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A8B0" w14:textId="77777777" w:rsidR="00714531" w:rsidRPr="00373B9A" w:rsidRDefault="00714531" w:rsidP="00714531">
      <w:pPr>
        <w:tabs>
          <w:tab w:val="left" w:pos="284"/>
          <w:tab w:val="left" w:pos="1560"/>
        </w:tabs>
        <w:rPr>
          <w:rFonts w:cs="Times New Roman"/>
          <w:b/>
          <w:bCs/>
          <w:noProof/>
          <w:color w:val="007AC2"/>
          <w:sz w:val="20"/>
          <w:szCs w:val="20"/>
        </w:rPr>
      </w:pPr>
      <w:r>
        <w:rPr>
          <w:rFonts w:cs="Times New Roman"/>
          <w:b/>
          <w:bCs/>
          <w:noProof/>
          <w:color w:val="007AC2"/>
          <w:sz w:val="20"/>
          <w:szCs w:val="20"/>
        </w:rPr>
        <w:t>ARM EN RIJK</w:t>
      </w:r>
    </w:p>
    <w:p w14:paraId="0D582FB9" w14:textId="77777777" w:rsidR="00714531" w:rsidRDefault="00714531" w:rsidP="00714531">
      <w:pPr>
        <w:tabs>
          <w:tab w:val="left" w:pos="284"/>
          <w:tab w:val="left" w:pos="1560"/>
        </w:tabs>
        <w:rPr>
          <w:rFonts w:cs="Times New Roman"/>
          <w:sz w:val="20"/>
          <w:szCs w:val="20"/>
          <w:lang w:eastAsia="nl-NL"/>
        </w:rPr>
      </w:pPr>
    </w:p>
    <w:p w14:paraId="0B2B8023" w14:textId="77777777" w:rsidR="00714531" w:rsidRPr="001848BF" w:rsidRDefault="00714531" w:rsidP="00714531">
      <w:pPr>
        <w:tabs>
          <w:tab w:val="left" w:pos="284"/>
          <w:tab w:val="left" w:pos="1560"/>
        </w:tabs>
        <w:rPr>
          <w:rFonts w:cs="Times New Roman"/>
          <w:sz w:val="20"/>
          <w:szCs w:val="20"/>
          <w:lang w:eastAsia="nl-NL"/>
        </w:rPr>
      </w:pPr>
      <w:r w:rsidRPr="001848BF">
        <w:rPr>
          <w:rFonts w:cs="Times New Roman"/>
          <w:sz w:val="20"/>
          <w:szCs w:val="20"/>
          <w:lang w:eastAsia="nl-NL"/>
        </w:rPr>
        <w:t xml:space="preserve">Eind januari werd in Den Haag het Armoederapport 2023 aan minister Schouten aangeboden. </w:t>
      </w:r>
    </w:p>
    <w:p w14:paraId="1EDF6D79" w14:textId="77777777" w:rsidR="00714531" w:rsidRPr="001848BF" w:rsidRDefault="00714531" w:rsidP="00714531">
      <w:pPr>
        <w:tabs>
          <w:tab w:val="left" w:pos="284"/>
          <w:tab w:val="left" w:pos="1560"/>
        </w:tabs>
        <w:rPr>
          <w:rFonts w:cs="Times New Roman"/>
          <w:sz w:val="20"/>
          <w:szCs w:val="20"/>
          <w:lang w:eastAsia="nl-NL"/>
        </w:rPr>
      </w:pPr>
      <w:r w:rsidRPr="001848BF">
        <w:rPr>
          <w:rFonts w:cs="Times New Roman"/>
          <w:sz w:val="20"/>
          <w:szCs w:val="20"/>
          <w:lang w:eastAsia="nl-NL"/>
        </w:rPr>
        <w:t>Een aantal kerken en kerkelijke organisaties hebben de feiten op een rij gezet. Bij die gelegenheid mocht ik namens de Rooms Katholieke Kerk een reactie geven.</w:t>
      </w:r>
      <w:r>
        <w:rPr>
          <w:rFonts w:cs="Times New Roman"/>
          <w:sz w:val="20"/>
          <w:szCs w:val="20"/>
          <w:lang w:eastAsia="nl-NL"/>
        </w:rPr>
        <w:t xml:space="preserve"> </w:t>
      </w:r>
      <w:r w:rsidRPr="001848BF">
        <w:rPr>
          <w:rFonts w:cs="Times New Roman"/>
          <w:sz w:val="20"/>
          <w:szCs w:val="20"/>
          <w:lang w:eastAsia="nl-NL"/>
        </w:rPr>
        <w:t>Het rapport spreekt over het schokkende getal van 1 miljoen armen in Nederland waaronder honderdduizenden kinderen. Tegelijkertijd lezen wij in de media over rijken die nog rijker worden. Mensen die al veel hebben</w:t>
      </w:r>
      <w:r>
        <w:rPr>
          <w:rFonts w:cs="Times New Roman"/>
          <w:sz w:val="20"/>
          <w:szCs w:val="20"/>
          <w:lang w:eastAsia="nl-NL"/>
        </w:rPr>
        <w:t>,</w:t>
      </w:r>
      <w:r w:rsidRPr="001848BF">
        <w:rPr>
          <w:rFonts w:cs="Times New Roman"/>
          <w:sz w:val="20"/>
          <w:szCs w:val="20"/>
          <w:lang w:eastAsia="nl-NL"/>
        </w:rPr>
        <w:t xml:space="preserve"> kunnen blijkbaar altijd nog meer geld gebruiken. Het verlangen naar rijkdom wordt in onze samenleving voortdurend aangewakkerd. Als bisschop ontmoet ik regelmatig tieners die het sacrament van het vormsel zullen ontvangen. Zij vragen mij het hemd van het lijf en het is heel normaal dat vroeg of laat de vraag wordt gesteld of een priester goed verdient. Deze jonge mensen zijn al vroeg bezig met carrière</w:t>
      </w:r>
      <w:r>
        <w:rPr>
          <w:rFonts w:cs="Times New Roman"/>
          <w:sz w:val="20"/>
          <w:szCs w:val="20"/>
          <w:lang w:eastAsia="nl-NL"/>
        </w:rPr>
        <w:t xml:space="preserve"> </w:t>
      </w:r>
      <w:r w:rsidRPr="001848BF">
        <w:rPr>
          <w:rFonts w:cs="Times New Roman"/>
          <w:sz w:val="20"/>
          <w:szCs w:val="20"/>
          <w:lang w:eastAsia="nl-NL"/>
        </w:rPr>
        <w:t xml:space="preserve">en een goed salaris. Hun idolen zijn niet zelden voetballers </w:t>
      </w:r>
      <w:r>
        <w:rPr>
          <w:rFonts w:cs="Times New Roman"/>
          <w:sz w:val="20"/>
          <w:szCs w:val="20"/>
          <w:lang w:eastAsia="nl-NL"/>
        </w:rPr>
        <w:t>of</w:t>
      </w:r>
      <w:r w:rsidRPr="001848BF">
        <w:rPr>
          <w:rFonts w:cs="Times New Roman"/>
          <w:sz w:val="20"/>
          <w:szCs w:val="20"/>
          <w:lang w:eastAsia="nl-NL"/>
        </w:rPr>
        <w:t xml:space="preserve"> popsterren van wie bekend is dat zij in korte tijd een flink kapitaal bij elkaar sprokkelen. Als wij eerlijk zijn, kennen de meesten van ons de aantrekkingskracht van rijkdom aan den lijve. Het is niet gemakkelijk om aan de verlokking van meer en meer weerstand te bieden.</w:t>
      </w:r>
    </w:p>
    <w:p w14:paraId="7C777B9E" w14:textId="77777777" w:rsidR="00714531" w:rsidRDefault="00714531" w:rsidP="00714531">
      <w:pPr>
        <w:tabs>
          <w:tab w:val="left" w:pos="284"/>
          <w:tab w:val="left" w:pos="1560"/>
        </w:tabs>
        <w:rPr>
          <w:rFonts w:cs="Times New Roman"/>
          <w:sz w:val="20"/>
          <w:szCs w:val="20"/>
          <w:lang w:eastAsia="nl-NL"/>
        </w:rPr>
      </w:pPr>
    </w:p>
    <w:p w14:paraId="0ECE533D" w14:textId="77777777" w:rsidR="00714531" w:rsidRPr="001848BF" w:rsidRDefault="00714531" w:rsidP="00714531">
      <w:pPr>
        <w:tabs>
          <w:tab w:val="left" w:pos="284"/>
          <w:tab w:val="left" w:pos="1560"/>
        </w:tabs>
        <w:rPr>
          <w:rFonts w:cs="Times New Roman"/>
          <w:b/>
          <w:bCs/>
          <w:noProof/>
          <w:color w:val="007AC2"/>
          <w:sz w:val="20"/>
          <w:szCs w:val="20"/>
        </w:rPr>
      </w:pPr>
      <w:r w:rsidRPr="001848BF">
        <w:rPr>
          <w:rFonts w:cs="Times New Roman"/>
          <w:b/>
          <w:bCs/>
          <w:noProof/>
          <w:color w:val="007AC2"/>
          <w:sz w:val="20"/>
          <w:szCs w:val="20"/>
        </w:rPr>
        <w:t>Mislukte roeping</w:t>
      </w:r>
    </w:p>
    <w:p w14:paraId="1C5C01EF" w14:textId="77777777" w:rsidR="00714531" w:rsidRPr="001848BF" w:rsidRDefault="00714531" w:rsidP="00714531">
      <w:pPr>
        <w:tabs>
          <w:tab w:val="left" w:pos="284"/>
          <w:tab w:val="left" w:pos="1560"/>
        </w:tabs>
        <w:rPr>
          <w:rFonts w:cs="Times New Roman"/>
          <w:sz w:val="20"/>
          <w:szCs w:val="20"/>
          <w:lang w:eastAsia="nl-NL"/>
        </w:rPr>
      </w:pPr>
      <w:r w:rsidRPr="001848BF">
        <w:rPr>
          <w:rFonts w:cs="Times New Roman"/>
          <w:sz w:val="20"/>
          <w:szCs w:val="20"/>
          <w:lang w:eastAsia="nl-NL"/>
        </w:rPr>
        <w:t xml:space="preserve">Toch maakt het </w:t>
      </w:r>
      <w:r>
        <w:rPr>
          <w:rFonts w:cs="Times New Roman"/>
          <w:sz w:val="20"/>
          <w:szCs w:val="20"/>
          <w:lang w:eastAsia="nl-NL"/>
        </w:rPr>
        <w:t>E</w:t>
      </w:r>
      <w:r w:rsidRPr="001848BF">
        <w:rPr>
          <w:rFonts w:cs="Times New Roman"/>
          <w:sz w:val="20"/>
          <w:szCs w:val="20"/>
          <w:lang w:eastAsia="nl-NL"/>
        </w:rPr>
        <w:t>vangelie het ons niet gemakkelijk. Nergens waarschuwt Jezus ons voor armoede maar regelmatig horen wij stevige woorden over de gevaren van de rijkdom. Ik denk aan het verhaal over de rijke boer die nieuwe schuren wil vullen om te kunnen gaan rentenieren. Maar plotseling komt de dood. Nog bekender is het verhaal van de rijke jongeling. Jezus portretteert hem niet als een patser. Integendeel, hij blijkt de geboden te onderhouden maar als de Heer hem vraagt om al zijn bezittingen te verkopen is hij ontdaan en komt een mislukte roeping in beeld.</w:t>
      </w:r>
    </w:p>
    <w:p w14:paraId="10C2FF33" w14:textId="77777777" w:rsidR="00714531" w:rsidRDefault="00714531" w:rsidP="00714531">
      <w:pPr>
        <w:tabs>
          <w:tab w:val="left" w:pos="284"/>
          <w:tab w:val="left" w:pos="1560"/>
        </w:tabs>
        <w:rPr>
          <w:rFonts w:cs="Times New Roman"/>
          <w:sz w:val="20"/>
          <w:szCs w:val="20"/>
          <w:lang w:eastAsia="nl-NL"/>
        </w:rPr>
      </w:pPr>
    </w:p>
    <w:p w14:paraId="23C5050C" w14:textId="77777777" w:rsidR="00714531" w:rsidRPr="001848BF" w:rsidRDefault="00714531" w:rsidP="00714531">
      <w:pPr>
        <w:tabs>
          <w:tab w:val="left" w:pos="284"/>
          <w:tab w:val="left" w:pos="1560"/>
        </w:tabs>
        <w:rPr>
          <w:rFonts w:cs="Times New Roman"/>
          <w:b/>
          <w:bCs/>
          <w:noProof/>
          <w:color w:val="007AC2"/>
          <w:sz w:val="20"/>
          <w:szCs w:val="20"/>
        </w:rPr>
      </w:pPr>
      <w:r w:rsidRPr="001848BF">
        <w:rPr>
          <w:rFonts w:cs="Times New Roman"/>
          <w:b/>
          <w:bCs/>
          <w:noProof/>
          <w:color w:val="007AC2"/>
          <w:sz w:val="20"/>
          <w:szCs w:val="20"/>
        </w:rPr>
        <w:t>Zegen en vloek</w:t>
      </w:r>
    </w:p>
    <w:p w14:paraId="585F55B4" w14:textId="77777777" w:rsidR="00714531" w:rsidRPr="001848BF" w:rsidRDefault="00714531" w:rsidP="00714531">
      <w:pPr>
        <w:tabs>
          <w:tab w:val="left" w:pos="284"/>
          <w:tab w:val="left" w:pos="1560"/>
        </w:tabs>
        <w:rPr>
          <w:rFonts w:cs="Times New Roman"/>
          <w:sz w:val="20"/>
          <w:szCs w:val="20"/>
          <w:lang w:eastAsia="nl-NL"/>
        </w:rPr>
      </w:pPr>
      <w:r w:rsidRPr="001848BF">
        <w:rPr>
          <w:rFonts w:cs="Times New Roman"/>
          <w:sz w:val="20"/>
          <w:szCs w:val="20"/>
          <w:lang w:eastAsia="nl-NL"/>
        </w:rPr>
        <w:t xml:space="preserve">In de bredere </w:t>
      </w:r>
      <w:proofErr w:type="spellStart"/>
      <w:r>
        <w:rPr>
          <w:rFonts w:cs="Times New Roman"/>
          <w:sz w:val="20"/>
          <w:szCs w:val="20"/>
          <w:lang w:eastAsia="nl-NL"/>
        </w:rPr>
        <w:t>b</w:t>
      </w:r>
      <w:r w:rsidRPr="001848BF">
        <w:rPr>
          <w:rFonts w:cs="Times New Roman"/>
          <w:sz w:val="20"/>
          <w:szCs w:val="20"/>
          <w:lang w:eastAsia="nl-NL"/>
        </w:rPr>
        <w:t>ijbelse</w:t>
      </w:r>
      <w:proofErr w:type="spellEnd"/>
      <w:r w:rsidRPr="001848BF">
        <w:rPr>
          <w:rFonts w:cs="Times New Roman"/>
          <w:sz w:val="20"/>
          <w:szCs w:val="20"/>
          <w:lang w:eastAsia="nl-NL"/>
        </w:rPr>
        <w:t xml:space="preserve"> traditie kunnen wij rond rijkdom en armoede meerdere lijnen ontdekken. In het bijzonder in het Oude Testament vinden wij teksten die rijkdom verbinden met Gods zegen. Dat geldt heel bijzonder voor de verhalen over de aartsvaders en de koningen van Israël. Toch zijn er ook in het Oude Verbond veel teksten die grote vraagtekens plaatsen bij rijkdom. Met name in de profetische literatuur horen wij scherpe w</w:t>
      </w:r>
      <w:r>
        <w:rPr>
          <w:rFonts w:cs="Times New Roman"/>
          <w:sz w:val="20"/>
          <w:szCs w:val="20"/>
          <w:lang w:eastAsia="nl-NL"/>
        </w:rPr>
        <w:t>o</w:t>
      </w:r>
      <w:r w:rsidRPr="001848BF">
        <w:rPr>
          <w:rFonts w:cs="Times New Roman"/>
          <w:sz w:val="20"/>
          <w:szCs w:val="20"/>
          <w:lang w:eastAsia="nl-NL"/>
        </w:rPr>
        <w:t>orden. Met lede ogen zien de profeten dat welvarende boeren akker bij akker trekken en andere boeren landloos worden. Binnen het ene verbondsvolk ontstaat zo sociale ongerechtigheid. Met felle woorden roepen de profeten namens de Heer om herstel van rechtvaardigheid binnen het ene volk van God.</w:t>
      </w:r>
    </w:p>
    <w:p w14:paraId="5C67CB02" w14:textId="77777777" w:rsidR="00714531" w:rsidRDefault="00714531" w:rsidP="00714531">
      <w:pPr>
        <w:tabs>
          <w:tab w:val="left" w:pos="284"/>
          <w:tab w:val="left" w:pos="1560"/>
        </w:tabs>
        <w:rPr>
          <w:rFonts w:cs="Times New Roman"/>
          <w:sz w:val="20"/>
          <w:szCs w:val="20"/>
          <w:lang w:eastAsia="nl-NL"/>
        </w:rPr>
      </w:pPr>
    </w:p>
    <w:p w14:paraId="14E3E5CB" w14:textId="77777777" w:rsidR="00714531" w:rsidRPr="001848BF" w:rsidRDefault="00714531" w:rsidP="00714531">
      <w:pPr>
        <w:tabs>
          <w:tab w:val="left" w:pos="284"/>
          <w:tab w:val="left" w:pos="1560"/>
        </w:tabs>
        <w:rPr>
          <w:rFonts w:cs="Times New Roman"/>
          <w:b/>
          <w:bCs/>
          <w:noProof/>
          <w:color w:val="007AC2"/>
          <w:sz w:val="20"/>
          <w:szCs w:val="20"/>
        </w:rPr>
      </w:pPr>
      <w:r w:rsidRPr="001848BF">
        <w:rPr>
          <w:rFonts w:cs="Times New Roman"/>
          <w:b/>
          <w:bCs/>
          <w:noProof/>
          <w:color w:val="007AC2"/>
          <w:sz w:val="20"/>
          <w:szCs w:val="20"/>
        </w:rPr>
        <w:t>Opgesloten leven doorbreken</w:t>
      </w:r>
    </w:p>
    <w:p w14:paraId="05F35CF7" w14:textId="77777777" w:rsidR="00714531" w:rsidRDefault="00714531" w:rsidP="00714531">
      <w:pPr>
        <w:tabs>
          <w:tab w:val="left" w:pos="284"/>
          <w:tab w:val="left" w:pos="1560"/>
        </w:tabs>
        <w:rPr>
          <w:rFonts w:cs="Times New Roman"/>
          <w:sz w:val="20"/>
          <w:szCs w:val="20"/>
          <w:lang w:eastAsia="nl-NL"/>
        </w:rPr>
      </w:pPr>
      <w:r w:rsidRPr="001848BF">
        <w:rPr>
          <w:rFonts w:cs="Times New Roman"/>
          <w:sz w:val="20"/>
          <w:szCs w:val="20"/>
          <w:lang w:eastAsia="nl-NL"/>
        </w:rPr>
        <w:t>Rijkdom kan mensen afsluiten voor de Heer en de medemens. Een rijke kan denken God niet meer nodig te hebben en kan in zijn bubbel de nood van de naaste glashard negeren. Het Schriftgetuigenis</w:t>
      </w:r>
      <w:r>
        <w:rPr>
          <w:rFonts w:cs="Times New Roman"/>
          <w:sz w:val="20"/>
          <w:szCs w:val="20"/>
          <w:lang w:eastAsia="nl-NL"/>
        </w:rPr>
        <w:t xml:space="preserve"> </w:t>
      </w:r>
      <w:r w:rsidRPr="001848BF">
        <w:rPr>
          <w:rFonts w:cs="Times New Roman"/>
          <w:sz w:val="20"/>
          <w:szCs w:val="20"/>
          <w:lang w:eastAsia="nl-NL"/>
        </w:rPr>
        <w:t>kan dan werken als een heilzame storing voor welvarende gelovigen. Juist in de huidige wereld is dat uiterst noodzakelijk. In veel landen worden de verschillen tussen rijken en armen steeds groter. Met name als het gaat om de verdeling van vermogens. Dat raakt niet alleen ons gevoel van rechtvaardigheid maar vormt ook een bedreiging van de maatschappelijke cohesie. Miljoenen mensen ontberen het meest minimale</w:t>
      </w:r>
      <w:r>
        <w:rPr>
          <w:rFonts w:cs="Times New Roman"/>
          <w:sz w:val="20"/>
          <w:szCs w:val="20"/>
          <w:lang w:eastAsia="nl-NL"/>
        </w:rPr>
        <w:t>,</w:t>
      </w:r>
      <w:r w:rsidRPr="001848BF">
        <w:rPr>
          <w:rFonts w:cs="Times New Roman"/>
          <w:sz w:val="20"/>
          <w:szCs w:val="20"/>
          <w:lang w:eastAsia="nl-NL"/>
        </w:rPr>
        <w:t xml:space="preserve"> terwijl anderen </w:t>
      </w:r>
      <w:r>
        <w:rPr>
          <w:rFonts w:cs="Times New Roman"/>
          <w:sz w:val="20"/>
          <w:szCs w:val="20"/>
          <w:lang w:eastAsia="nl-NL"/>
        </w:rPr>
        <w:t>-</w:t>
      </w:r>
      <w:r w:rsidRPr="001848BF">
        <w:rPr>
          <w:rFonts w:cs="Times New Roman"/>
          <w:sz w:val="20"/>
          <w:szCs w:val="20"/>
          <w:lang w:eastAsia="nl-NL"/>
        </w:rPr>
        <w:t>en de meesten van ons zijn die anderen</w:t>
      </w:r>
      <w:r>
        <w:rPr>
          <w:rFonts w:cs="Times New Roman"/>
          <w:sz w:val="20"/>
          <w:szCs w:val="20"/>
          <w:lang w:eastAsia="nl-NL"/>
        </w:rPr>
        <w:t>-</w:t>
      </w:r>
      <w:r w:rsidRPr="001848BF">
        <w:rPr>
          <w:rFonts w:cs="Times New Roman"/>
          <w:sz w:val="20"/>
          <w:szCs w:val="20"/>
          <w:lang w:eastAsia="nl-NL"/>
        </w:rPr>
        <w:t xml:space="preserve"> eerder te veel dan te weinig hebben. Wij mogen voor onze welvaart dankbaar zijn en dat zelfs gelovig interpreteren als Gods zegen. Maar tegelijkertijd moeten wij onze oren niet sluiten voor de stem van de profeten en Christus zelf. Paus Franciscus doet in zijn meest recente sociale rondzendbrieven een hartstochtelijke oproep om niet onverschillig te zijn maar solidair met de armen. Uiteindelijk zijn wij immers een mensenfamilie en hebben wij te zorgen voor de waardigheid van iedere mens als schepsel van God.</w:t>
      </w:r>
    </w:p>
    <w:p w14:paraId="64421664" w14:textId="77777777" w:rsidR="00714531" w:rsidRDefault="00714531" w:rsidP="00714531">
      <w:pPr>
        <w:tabs>
          <w:tab w:val="left" w:pos="284"/>
          <w:tab w:val="left" w:pos="1560"/>
        </w:tabs>
        <w:rPr>
          <w:rFonts w:cs="Times New Roman"/>
          <w:sz w:val="20"/>
          <w:szCs w:val="20"/>
          <w:lang w:eastAsia="nl-NL"/>
        </w:rPr>
      </w:pPr>
    </w:p>
    <w:p w14:paraId="5661F00A" w14:textId="77777777" w:rsidR="00714531" w:rsidRPr="0063650F" w:rsidRDefault="00714531" w:rsidP="00714531">
      <w:pPr>
        <w:tabs>
          <w:tab w:val="left" w:pos="284"/>
          <w:tab w:val="left" w:pos="1560"/>
        </w:tabs>
        <w:rPr>
          <w:rFonts w:cs="Times New Roman"/>
          <w:i/>
          <w:iCs/>
          <w:sz w:val="20"/>
          <w:szCs w:val="20"/>
          <w:lang w:eastAsia="nl-NL"/>
        </w:rPr>
      </w:pPr>
      <w:r w:rsidRPr="0063650F">
        <w:rPr>
          <w:rFonts w:cs="Times New Roman"/>
          <w:i/>
          <w:iCs/>
          <w:sz w:val="20"/>
          <w:szCs w:val="20"/>
          <w:lang w:eastAsia="nl-NL"/>
        </w:rPr>
        <w:t>Mgr. dr. Gerard de Korte</w:t>
      </w:r>
    </w:p>
    <w:p w14:paraId="7341438D" w14:textId="77777777" w:rsidR="000269A4" w:rsidRDefault="000269A4"/>
    <w:sectPr w:rsidR="000269A4" w:rsidSect="00714531">
      <w:pgSz w:w="11900" w:h="16840" w:code="9"/>
      <w:pgMar w:top="1418" w:right="1418" w:bottom="1418" w:left="1418"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Hoofdtekst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31"/>
    <w:rsid w:val="000269A4"/>
    <w:rsid w:val="003B6E7D"/>
    <w:rsid w:val="00542B65"/>
    <w:rsid w:val="00714531"/>
    <w:rsid w:val="00737F91"/>
    <w:rsid w:val="0077478A"/>
    <w:rsid w:val="009802DC"/>
    <w:rsid w:val="00A00DE6"/>
    <w:rsid w:val="00AD0FC0"/>
    <w:rsid w:val="00C15BC6"/>
    <w:rsid w:val="00C25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43E"/>
  <w15:chartTrackingRefBased/>
  <w15:docId w15:val="{B69A0167-CE74-42AD-9EED-AF3D6C15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DB NIEUWSBRIEF"/>
    <w:qFormat/>
    <w:rsid w:val="00714531"/>
    <w:pPr>
      <w:spacing w:after="0" w:line="280" w:lineRule="exact"/>
    </w:pPr>
    <w:rPr>
      <w:rFonts w:ascii="Trebuchet MS" w:hAnsi="Trebuchet MS" w:cs="Times New Roman (Hoofdtekst CS)"/>
      <w:spacing w:val="4"/>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3198</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der Els</dc:creator>
  <cp:keywords/>
  <dc:description/>
  <cp:lastModifiedBy>Anja van der Els</cp:lastModifiedBy>
  <cp:revision>1</cp:revision>
  <dcterms:created xsi:type="dcterms:W3CDTF">2023-02-27T14:06:00Z</dcterms:created>
  <dcterms:modified xsi:type="dcterms:W3CDTF">2023-02-27T14:11:00Z</dcterms:modified>
</cp:coreProperties>
</file>